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75B" w:rsidRPr="00FE3BDE" w:rsidRDefault="00CA075B" w:rsidP="009D54D6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E3BDE">
        <w:rPr>
          <w:rFonts w:ascii="Times New Roman" w:hAnsi="Times New Roman"/>
          <w:sz w:val="24"/>
          <w:szCs w:val="24"/>
          <w:lang w:eastAsia="ru-RU"/>
        </w:rPr>
        <w:t>Приложение №</w:t>
      </w:r>
      <w:r w:rsidR="00E02E4C" w:rsidRPr="00FE3BDE">
        <w:rPr>
          <w:rFonts w:ascii="Times New Roman" w:hAnsi="Times New Roman"/>
          <w:sz w:val="24"/>
          <w:szCs w:val="24"/>
          <w:lang w:eastAsia="ru-RU"/>
        </w:rPr>
        <w:t>3</w:t>
      </w:r>
    </w:p>
    <w:p w:rsidR="00CA075B" w:rsidRPr="00B120E3" w:rsidRDefault="0050178E" w:rsidP="009D54D6">
      <w:pPr>
        <w:pStyle w:val="Style3"/>
        <w:widowControl/>
        <w:suppressAutoHyphens/>
        <w:jc w:val="right"/>
        <w:rPr>
          <w:sz w:val="20"/>
          <w:szCs w:val="20"/>
        </w:rPr>
      </w:pPr>
      <w:r>
        <w:rPr>
          <w:sz w:val="26"/>
          <w:szCs w:val="26"/>
        </w:rPr>
        <w:t xml:space="preserve">к </w:t>
      </w:r>
      <w:r w:rsidR="00E02E4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E02E4C">
        <w:rPr>
          <w:sz w:val="26"/>
          <w:szCs w:val="26"/>
        </w:rPr>
        <w:t>С</w:t>
      </w:r>
      <w:r>
        <w:rPr>
          <w:sz w:val="26"/>
          <w:szCs w:val="26"/>
        </w:rPr>
        <w:t xml:space="preserve">оглашению  </w:t>
      </w:r>
      <w:r w:rsidR="00487730">
        <w:rPr>
          <w:sz w:val="26"/>
          <w:szCs w:val="26"/>
        </w:rPr>
        <w:t>№</w:t>
      </w:r>
      <w:r w:rsidR="00647E24">
        <w:rPr>
          <w:sz w:val="26"/>
          <w:szCs w:val="26"/>
        </w:rPr>
        <w:t>322/0007</w:t>
      </w:r>
      <w:r w:rsidR="00487730">
        <w:rPr>
          <w:sz w:val="26"/>
          <w:szCs w:val="26"/>
        </w:rPr>
        <w:t>от</w:t>
      </w:r>
      <w:r w:rsidR="00647E24">
        <w:rPr>
          <w:sz w:val="26"/>
          <w:szCs w:val="26"/>
        </w:rPr>
        <w:t xml:space="preserve"> 11 ав</w:t>
      </w:r>
      <w:bookmarkStart w:id="0" w:name="_GoBack"/>
      <w:bookmarkEnd w:id="0"/>
      <w:r w:rsidR="00647E24">
        <w:rPr>
          <w:sz w:val="26"/>
          <w:szCs w:val="26"/>
        </w:rPr>
        <w:t>густа</w:t>
      </w:r>
      <w:r w:rsidR="0048773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2025 </w:t>
      </w:r>
      <w:r w:rsidR="0092291F" w:rsidRPr="00B120E3">
        <w:rPr>
          <w:rStyle w:val="FontStyle108"/>
          <w:b w:val="0"/>
          <w:bCs/>
          <w:sz w:val="20"/>
          <w:szCs w:val="20"/>
        </w:rPr>
        <w:t xml:space="preserve">                                                                      </w:t>
      </w:r>
      <w:r w:rsidR="005936AD">
        <w:rPr>
          <w:rStyle w:val="FontStyle108"/>
          <w:b w:val="0"/>
          <w:bCs/>
          <w:sz w:val="20"/>
          <w:szCs w:val="20"/>
        </w:rPr>
        <w:t xml:space="preserve">                              </w:t>
      </w:r>
      <w:r>
        <w:rPr>
          <w:rStyle w:val="FontStyle108"/>
          <w:b w:val="0"/>
          <w:bCs/>
          <w:sz w:val="20"/>
          <w:szCs w:val="20"/>
        </w:rPr>
        <w:t xml:space="preserve"> </w:t>
      </w:r>
    </w:p>
    <w:p w:rsidR="00CA075B" w:rsidRDefault="00CA075B" w:rsidP="00CA075B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CA075B" w:rsidRDefault="00CA075B" w:rsidP="00CA075B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Перечень налоговых органов, предоставляющих государственные услуги, предусмотренные настоящим Соглашением</w:t>
      </w:r>
    </w:p>
    <w:tbl>
      <w:tblPr>
        <w:tblW w:w="949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233"/>
        <w:gridCol w:w="3117"/>
        <w:gridCol w:w="36"/>
        <w:gridCol w:w="2974"/>
      </w:tblGrid>
      <w:tr w:rsidR="00CA075B" w:rsidTr="001F2A4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КОДИФНС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  <w:p w:rsidR="00CA075B" w:rsidRDefault="00CA07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налогового органа</w:t>
            </w:r>
          </w:p>
        </w:tc>
        <w:tc>
          <w:tcPr>
            <w:tcW w:w="3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Место нахождения налогового органа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B72D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Территория</w:t>
            </w:r>
            <w:r w:rsidR="00CA075B">
              <w:rPr>
                <w:rFonts w:ascii="Times New Roman" w:hAnsi="Times New Roman"/>
                <w:sz w:val="24"/>
                <w:szCs w:val="24"/>
                <w:lang w:eastAsia="ru-RU"/>
              </w:rPr>
              <w:t>, обслуживаемая налоговым органом</w:t>
            </w:r>
          </w:p>
        </w:tc>
      </w:tr>
      <w:tr w:rsidR="00CA075B" w:rsidTr="001F2A4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 w:rsidP="006969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  <w:r w:rsidR="006969AD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B72D3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ФНС России по Республике Карелия ( ТОРМ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етрозаводск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B72D39" w:rsidRPr="00B72D39" w:rsidRDefault="00B72D3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 w:rsidP="001F0C5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185031, </w:t>
            </w:r>
            <w:r>
              <w:rPr>
                <w:rFonts w:ascii="Times New Roman" w:hAnsi="Times New Roman"/>
                <w:sz w:val="24"/>
                <w:szCs w:val="24"/>
              </w:rPr>
              <w:t>Республика Карелия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г. Петрозаводск, ул. </w:t>
            </w:r>
            <w:r w:rsidR="001F0C55">
              <w:rPr>
                <w:rFonts w:ascii="Times New Roman" w:hAnsi="Times New Roman"/>
                <w:sz w:val="24"/>
                <w:szCs w:val="24"/>
                <w:lang w:eastAsia="ru-RU"/>
              </w:rPr>
              <w:t>Чапаева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1F0C55"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 w:rsidP="008F5CB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г. Петрозаводск</w:t>
            </w:r>
            <w:r w:rsidR="00374DF5">
              <w:rPr>
                <w:rFonts w:ascii="Times New Roman" w:hAnsi="Times New Roman"/>
                <w:sz w:val="24"/>
                <w:szCs w:val="24"/>
              </w:rPr>
              <w:t xml:space="preserve">, г. Олонец </w:t>
            </w:r>
            <w:proofErr w:type="spellStart"/>
            <w:r w:rsidR="00374DF5">
              <w:rPr>
                <w:rFonts w:ascii="Times New Roman" w:hAnsi="Times New Roman"/>
                <w:sz w:val="24"/>
                <w:szCs w:val="24"/>
              </w:rPr>
              <w:t>Олонецкий</w:t>
            </w:r>
            <w:proofErr w:type="spellEnd"/>
            <w:r w:rsidR="00374DF5">
              <w:rPr>
                <w:rFonts w:ascii="Times New Roman" w:hAnsi="Times New Roman"/>
                <w:sz w:val="24"/>
                <w:szCs w:val="24"/>
              </w:rPr>
              <w:t xml:space="preserve"> р-н</w:t>
            </w:r>
            <w:r w:rsidR="00B72D39">
              <w:rPr>
                <w:rFonts w:ascii="Times New Roman" w:hAnsi="Times New Roman"/>
                <w:sz w:val="24"/>
                <w:szCs w:val="24"/>
              </w:rPr>
              <w:t>,</w:t>
            </w:r>
            <w:r w:rsidR="008F5C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F5CBA">
              <w:rPr>
                <w:rFonts w:ascii="Times New Roman" w:hAnsi="Times New Roman"/>
                <w:sz w:val="24"/>
                <w:szCs w:val="24"/>
              </w:rPr>
              <w:t>П</w:t>
            </w:r>
            <w:r w:rsidR="00B72D39">
              <w:rPr>
                <w:rFonts w:ascii="Times New Roman" w:hAnsi="Times New Roman"/>
                <w:sz w:val="24"/>
                <w:szCs w:val="24"/>
              </w:rPr>
              <w:t>рионежский</w:t>
            </w:r>
            <w:proofErr w:type="spellEnd"/>
            <w:r w:rsidR="00B72D39"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spellStart"/>
            <w:r w:rsidR="008F5CBA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="008F5CB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8F5CBA">
              <w:rPr>
                <w:rFonts w:ascii="Times New Roman" w:hAnsi="Times New Roman"/>
                <w:sz w:val="24"/>
                <w:szCs w:val="24"/>
              </w:rPr>
              <w:t>Пряжа,</w:t>
            </w:r>
            <w:r w:rsidR="00B72D39">
              <w:rPr>
                <w:rFonts w:ascii="Times New Roman" w:hAnsi="Times New Roman"/>
                <w:sz w:val="24"/>
                <w:szCs w:val="24"/>
              </w:rPr>
              <w:t>Пряжинский</w:t>
            </w:r>
            <w:proofErr w:type="spellEnd"/>
            <w:r w:rsidR="00B72D39"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spellStart"/>
            <w:r w:rsidR="008F5CBA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="008F5CBA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="008F5CBA">
              <w:rPr>
                <w:rFonts w:ascii="Times New Roman" w:hAnsi="Times New Roman"/>
                <w:sz w:val="24"/>
                <w:szCs w:val="24"/>
              </w:rPr>
              <w:t>уоярви</w:t>
            </w:r>
            <w:proofErr w:type="spellEnd"/>
            <w:r w:rsidR="008F5CB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B72D39">
              <w:rPr>
                <w:rFonts w:ascii="Times New Roman" w:hAnsi="Times New Roman"/>
                <w:sz w:val="24"/>
                <w:szCs w:val="24"/>
              </w:rPr>
              <w:t>Суоярвский</w:t>
            </w:r>
            <w:proofErr w:type="spellEnd"/>
            <w:r w:rsidR="00B7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002F6">
              <w:rPr>
                <w:rFonts w:ascii="Times New Roman" w:hAnsi="Times New Roman"/>
                <w:sz w:val="24"/>
                <w:szCs w:val="24"/>
              </w:rPr>
              <w:t>муниципальный округ</w:t>
            </w:r>
          </w:p>
        </w:tc>
      </w:tr>
      <w:tr w:rsidR="006545EE" w:rsidTr="006545EE">
        <w:trPr>
          <w:trHeight w:val="183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EE" w:rsidRDefault="006545EE" w:rsidP="006969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EE" w:rsidRDefault="006545EE" w:rsidP="006545E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Управление ФНС России по Республике Карелия ( ТОРМ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емь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45EE" w:rsidRDefault="006545E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186610, Республика Карелия, г. Кемь, ул. Гидростроителей, д. 16а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EE" w:rsidRDefault="006545E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Кемь, п. Лоухи,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Кемский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Лоухский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р-н </w:t>
            </w:r>
          </w:p>
          <w:p w:rsidR="006545EE" w:rsidRDefault="006545E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545EE" w:rsidRDefault="006545E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545EE" w:rsidRDefault="006545E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545EE" w:rsidRDefault="006545E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545EE" w:rsidRDefault="006545E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545EE" w:rsidRDefault="006545E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45EE" w:rsidTr="001F2A40">
        <w:trPr>
          <w:trHeight w:val="11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EE" w:rsidRDefault="00A43A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1000</w:t>
            </w:r>
          </w:p>
          <w:p w:rsidR="00A43A77" w:rsidRDefault="00A43A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EE" w:rsidRDefault="00654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ФНС России по Республике Карелия ( ТОРМ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остомукша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EE" w:rsidRDefault="006545EE" w:rsidP="00FE3B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186610, Республика Карелия,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остомукша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</w:t>
            </w:r>
            <w:r w:rsidR="00FE3BDE">
              <w:rPr>
                <w:rFonts w:ascii="Times New Roman" w:hAnsi="Times New Roman"/>
                <w:sz w:val="24"/>
                <w:szCs w:val="24"/>
              </w:rPr>
              <w:t>Ленина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д.</w:t>
            </w:r>
            <w:r w:rsidR="00FE3BDE">
              <w:rPr>
                <w:rFonts w:ascii="Times New Roman" w:hAnsi="Times New Roman"/>
                <w:sz w:val="24"/>
                <w:szCs w:val="24"/>
              </w:rPr>
              <w:t>9 б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EE" w:rsidRDefault="006545EE" w:rsidP="00654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Г.Костомукша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Калевала, 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Калевальский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р-н</w:t>
            </w:r>
          </w:p>
        </w:tc>
      </w:tr>
      <w:tr w:rsidR="009B611D" w:rsidTr="00374DF5">
        <w:trPr>
          <w:trHeight w:val="210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11D" w:rsidRDefault="006969AD" w:rsidP="00CA07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11D" w:rsidRDefault="006545EE" w:rsidP="006545E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ФНС России по Республике Карелия ( ТОРМ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егежа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611D" w:rsidRDefault="009B611D" w:rsidP="001C4DC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186420, Республика Карелия, г. Сегежа, ул. </w:t>
            </w:r>
            <w:r w:rsidR="006545EE">
              <w:rPr>
                <w:rFonts w:ascii="Times New Roman" w:hAnsi="Times New Roman"/>
                <w:sz w:val="24"/>
                <w:szCs w:val="24"/>
              </w:rPr>
              <w:t>Советская</w:t>
            </w:r>
            <w:r w:rsidR="00FE3BDE">
              <w:rPr>
                <w:rFonts w:ascii="Times New Roman" w:hAnsi="Times New Roman"/>
                <w:sz w:val="24"/>
                <w:szCs w:val="24"/>
              </w:rPr>
              <w:t>, д.</w:t>
            </w:r>
            <w:r w:rsidR="006545EE">
              <w:rPr>
                <w:rFonts w:ascii="Times New Roman" w:hAnsi="Times New Roman"/>
                <w:sz w:val="24"/>
                <w:szCs w:val="24"/>
              </w:rPr>
              <w:t xml:space="preserve"> 18</w:t>
            </w:r>
            <w:r w:rsidR="00FE3BDE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9B611D" w:rsidRDefault="009B611D" w:rsidP="00374D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45E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11D" w:rsidRDefault="009B611D" w:rsidP="008F5CB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Сегежа, г. Беломорск,  п. Муезерский, Сегежский </w:t>
            </w:r>
            <w:r w:rsidR="008F5CB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муниципальный округ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Беломорский </w:t>
            </w:r>
            <w:r w:rsidR="008F5CB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муниципальный округ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Муезерский р-н</w:t>
            </w:r>
            <w:r w:rsidR="00FE3B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</w:t>
            </w:r>
            <w:proofErr w:type="gramEnd"/>
          </w:p>
        </w:tc>
      </w:tr>
      <w:tr w:rsidR="009B611D" w:rsidTr="00374DF5">
        <w:trPr>
          <w:trHeight w:val="22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11D" w:rsidRDefault="006969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1000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11D" w:rsidRDefault="006545EE" w:rsidP="00F12B5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Управление ФНС России по Республике Карелия ( ТОРМ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ортавала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611D" w:rsidRDefault="009B611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186790, Республика Карелия, г. Сортавала, ул. Гагарина, д.7</w:t>
            </w:r>
          </w:p>
          <w:p w:rsidR="009B611D" w:rsidRDefault="009B611D" w:rsidP="00374D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9B611D" w:rsidRDefault="009B611D" w:rsidP="00374D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11D" w:rsidRDefault="009B611D" w:rsidP="008F5CB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Сортавала, г. Лахденпохья, г. Питкяранта,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Лахденпохский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  <w:r w:rsidR="008F5CBA">
              <w:rPr>
                <w:rFonts w:ascii="Times New Roman" w:hAnsi="Times New Roman"/>
                <w:sz w:val="24"/>
                <w:szCs w:val="24"/>
              </w:rPr>
              <w:t xml:space="preserve">Сортавальский муниципальный </w:t>
            </w:r>
            <w:proofErr w:type="spellStart"/>
            <w:r w:rsidR="008F5CBA">
              <w:rPr>
                <w:rFonts w:ascii="Times New Roman" w:hAnsi="Times New Roman"/>
                <w:sz w:val="24"/>
                <w:szCs w:val="24"/>
              </w:rPr>
              <w:t>округ,</w:t>
            </w:r>
            <w:r>
              <w:rPr>
                <w:rFonts w:ascii="Times New Roman" w:hAnsi="Times New Roman"/>
                <w:sz w:val="24"/>
                <w:szCs w:val="24"/>
              </w:rPr>
              <w:t>Питкярантский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F5CBA">
              <w:rPr>
                <w:rFonts w:ascii="Times New Roman" w:hAnsi="Times New Roman"/>
                <w:sz w:val="24"/>
                <w:szCs w:val="24"/>
              </w:rPr>
              <w:t>муниципальный округ</w:t>
            </w:r>
          </w:p>
        </w:tc>
      </w:tr>
      <w:tr w:rsidR="006545EE" w:rsidTr="00A35E9B">
        <w:trPr>
          <w:trHeight w:val="32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EE" w:rsidRDefault="006545EE" w:rsidP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1000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EE" w:rsidRDefault="006545E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Управление ФНС России по Республике Карелия ( ТОРМ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едвежьегорск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45EE" w:rsidRDefault="006545EE" w:rsidP="00FE3B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186352, Республика Карелия, г. Медвежьегорск, ул. </w:t>
            </w:r>
            <w:r w:rsidR="00FE3BDE">
              <w:rPr>
                <w:rFonts w:ascii="Times New Roman" w:hAnsi="Times New Roman"/>
                <w:sz w:val="24"/>
                <w:szCs w:val="24"/>
              </w:rPr>
              <w:t>Заводская, д.7</w:t>
            </w: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EE" w:rsidRDefault="006545EE" w:rsidP="006545E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Медвежьегорск, г. Пудож, М</w:t>
            </w:r>
            <w:r w:rsidR="00FE3BDE">
              <w:rPr>
                <w:rFonts w:ascii="Times New Roman" w:hAnsi="Times New Roman"/>
                <w:sz w:val="24"/>
                <w:szCs w:val="24"/>
              </w:rPr>
              <w:t xml:space="preserve">едвежьегорск р-н, </w:t>
            </w:r>
            <w:proofErr w:type="spellStart"/>
            <w:r w:rsidR="00FE3BDE">
              <w:rPr>
                <w:rFonts w:ascii="Times New Roman" w:hAnsi="Times New Roman"/>
                <w:sz w:val="24"/>
                <w:szCs w:val="24"/>
              </w:rPr>
              <w:t>Пудожский</w:t>
            </w:r>
            <w:proofErr w:type="spellEnd"/>
            <w:r w:rsidR="00FE3BDE">
              <w:rPr>
                <w:rFonts w:ascii="Times New Roman" w:hAnsi="Times New Roman"/>
                <w:sz w:val="24"/>
                <w:szCs w:val="24"/>
              </w:rPr>
              <w:t xml:space="preserve"> р-н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545EE" w:rsidTr="00374DF5">
        <w:trPr>
          <w:trHeight w:val="207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EE" w:rsidRDefault="00654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EE" w:rsidRDefault="00654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ФНС России по Республике Карелия ( ТОРМ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ондопога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5EE" w:rsidRDefault="006545EE" w:rsidP="0050178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186222, Республика Карелия,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г.Кондопога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ул.Комсомольская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0178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EE" w:rsidRDefault="00FE3BDE" w:rsidP="00A35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ондопожский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р-н Кондопога</w:t>
            </w:r>
          </w:p>
        </w:tc>
      </w:tr>
    </w:tbl>
    <w:p w:rsidR="00F02310" w:rsidRDefault="00F02310" w:rsidP="00FC75DC"/>
    <w:sectPr w:rsidR="00F02310" w:rsidSect="00FE3BD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A31" w:rsidRDefault="007A4A31" w:rsidP="00FE3BDE">
      <w:pPr>
        <w:spacing w:after="0" w:line="240" w:lineRule="auto"/>
      </w:pPr>
      <w:r>
        <w:separator/>
      </w:r>
    </w:p>
  </w:endnote>
  <w:endnote w:type="continuationSeparator" w:id="0">
    <w:p w:rsidR="007A4A31" w:rsidRDefault="007A4A31" w:rsidP="00FE3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A31" w:rsidRDefault="007A4A31" w:rsidP="00FE3BDE">
      <w:pPr>
        <w:spacing w:after="0" w:line="240" w:lineRule="auto"/>
      </w:pPr>
      <w:r>
        <w:separator/>
      </w:r>
    </w:p>
  </w:footnote>
  <w:footnote w:type="continuationSeparator" w:id="0">
    <w:p w:rsidR="007A4A31" w:rsidRDefault="007A4A31" w:rsidP="00FE3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1712530"/>
      <w:docPartObj>
        <w:docPartGallery w:val="Page Numbers (Top of Page)"/>
        <w:docPartUnique/>
      </w:docPartObj>
    </w:sdtPr>
    <w:sdtEndPr/>
    <w:sdtContent>
      <w:p w:rsidR="00FE3BDE" w:rsidRDefault="00FE3BD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7E24">
          <w:rPr>
            <w:noProof/>
          </w:rPr>
          <w:t>2</w:t>
        </w:r>
        <w:r>
          <w:fldChar w:fldCharType="end"/>
        </w:r>
      </w:p>
    </w:sdtContent>
  </w:sdt>
  <w:p w:rsidR="00FE3BDE" w:rsidRDefault="00FE3B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75B"/>
    <w:rsid w:val="00040E25"/>
    <w:rsid w:val="001513D4"/>
    <w:rsid w:val="001C4DC9"/>
    <w:rsid w:val="001F0C55"/>
    <w:rsid w:val="001F2A40"/>
    <w:rsid w:val="0022663E"/>
    <w:rsid w:val="002A49C2"/>
    <w:rsid w:val="00374DF5"/>
    <w:rsid w:val="00420712"/>
    <w:rsid w:val="00487730"/>
    <w:rsid w:val="004F7B5C"/>
    <w:rsid w:val="0050178E"/>
    <w:rsid w:val="005936AD"/>
    <w:rsid w:val="00647E24"/>
    <w:rsid w:val="006545EE"/>
    <w:rsid w:val="006969AD"/>
    <w:rsid w:val="006C0930"/>
    <w:rsid w:val="00750B6B"/>
    <w:rsid w:val="007A4A31"/>
    <w:rsid w:val="007E223D"/>
    <w:rsid w:val="008F5CBA"/>
    <w:rsid w:val="009002F6"/>
    <w:rsid w:val="0092291F"/>
    <w:rsid w:val="009B611D"/>
    <w:rsid w:val="009D54D6"/>
    <w:rsid w:val="00A35E9B"/>
    <w:rsid w:val="00A43A77"/>
    <w:rsid w:val="00A5398B"/>
    <w:rsid w:val="00B120E3"/>
    <w:rsid w:val="00B72D39"/>
    <w:rsid w:val="00CA075B"/>
    <w:rsid w:val="00CF3A9A"/>
    <w:rsid w:val="00DC63D9"/>
    <w:rsid w:val="00DD10F1"/>
    <w:rsid w:val="00E02E4C"/>
    <w:rsid w:val="00F02310"/>
    <w:rsid w:val="00F12B5E"/>
    <w:rsid w:val="00FC75DC"/>
    <w:rsid w:val="00FE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75B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CA075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8">
    <w:name w:val="Font Style108"/>
    <w:rsid w:val="00CA075B"/>
    <w:rPr>
      <w:rFonts w:ascii="Times New Roman" w:hAnsi="Times New Roman" w:cs="Times New Roman" w:hint="default"/>
      <w:b/>
      <w:bCs w:val="0"/>
      <w:spacing w:val="-10"/>
      <w:sz w:val="22"/>
    </w:rPr>
  </w:style>
  <w:style w:type="paragraph" w:styleId="a3">
    <w:name w:val="header"/>
    <w:basedOn w:val="a"/>
    <w:link w:val="a4"/>
    <w:uiPriority w:val="99"/>
    <w:unhideWhenUsed/>
    <w:rsid w:val="00FE3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3BDE"/>
    <w:rPr>
      <w:rFonts w:ascii="Calibri" w:eastAsia="Calibri" w:hAnsi="Calibri" w:cs="Calibri"/>
    </w:rPr>
  </w:style>
  <w:style w:type="paragraph" w:styleId="a5">
    <w:name w:val="footer"/>
    <w:basedOn w:val="a"/>
    <w:link w:val="a6"/>
    <w:uiPriority w:val="99"/>
    <w:unhideWhenUsed/>
    <w:rsid w:val="00FE3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3BDE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75B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CA075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8">
    <w:name w:val="Font Style108"/>
    <w:rsid w:val="00CA075B"/>
    <w:rPr>
      <w:rFonts w:ascii="Times New Roman" w:hAnsi="Times New Roman" w:cs="Times New Roman" w:hint="default"/>
      <w:b/>
      <w:bCs w:val="0"/>
      <w:spacing w:val="-10"/>
      <w:sz w:val="22"/>
    </w:rPr>
  </w:style>
  <w:style w:type="paragraph" w:styleId="a3">
    <w:name w:val="header"/>
    <w:basedOn w:val="a"/>
    <w:link w:val="a4"/>
    <w:uiPriority w:val="99"/>
    <w:unhideWhenUsed/>
    <w:rsid w:val="00FE3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3BDE"/>
    <w:rPr>
      <w:rFonts w:ascii="Calibri" w:eastAsia="Calibri" w:hAnsi="Calibri" w:cs="Calibri"/>
    </w:rPr>
  </w:style>
  <w:style w:type="paragraph" w:styleId="a5">
    <w:name w:val="footer"/>
    <w:basedOn w:val="a"/>
    <w:link w:val="a6"/>
    <w:uiPriority w:val="99"/>
    <w:unhideWhenUsed/>
    <w:rsid w:val="00FE3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3BDE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9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51CFF-E7EA-411C-B5F9-DBE1E61C3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4</cp:revision>
  <cp:lastPrinted>2025-02-10T05:56:00Z</cp:lastPrinted>
  <dcterms:created xsi:type="dcterms:W3CDTF">2025-05-28T09:29:00Z</dcterms:created>
  <dcterms:modified xsi:type="dcterms:W3CDTF">2025-08-13T11:40:00Z</dcterms:modified>
</cp:coreProperties>
</file>